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2A933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/>
        <w:jc w:val="both"/>
        <w:textAlignment w:val="auto"/>
        <w:outlineLvl w:val="1"/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在通过资格审查后</w:t>
      </w: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日内供应商缴纳</w:t>
      </w: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default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万元的诚信保证金的承诺</w:t>
      </w: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函</w:t>
      </w:r>
    </w:p>
    <w:p w14:paraId="2AAD637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outlineLvl w:val="1"/>
        <w:rPr>
          <w:rFonts w:hint="eastAsia" w:hAnsi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hAnsi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</w:t>
      </w:r>
      <w:bookmarkStart w:id="0" w:name="_GoBack"/>
      <w:bookmarkEnd w:id="0"/>
    </w:p>
    <w:p w14:paraId="22F921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outlineLvl w:val="1"/>
        <w:rPr>
          <w:rFonts w:hint="default" w:ascii="宋体" w:hAnsi="宋体" w:eastAsia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hAnsi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承诺函</w:t>
      </w:r>
    </w:p>
    <w:p w14:paraId="6B3654FD"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</w:pPr>
    </w:p>
    <w:p w14:paraId="53B9FA26">
      <w:pPr>
        <w:widowControl w:val="0"/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我公司在此承诺，</w:t>
      </w:r>
      <w:r>
        <w:rPr>
          <w:rFonts w:hint="default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在通过资格审查后</w:t>
      </w: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5</w:t>
      </w:r>
      <w:r>
        <w:rPr>
          <w:rFonts w:hint="default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日内缴纳</w:t>
      </w: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100</w:t>
      </w:r>
      <w:r>
        <w:rPr>
          <w:rFonts w:hint="default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万元诚信保证金</w:t>
      </w:r>
      <w:r>
        <w:rPr>
          <w:rFonts w:hint="eastAsia" w:hAnsi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，若未按期缴纳诚信保证金，将视为自动放弃本期入库资格。</w:t>
      </w:r>
    </w:p>
    <w:p w14:paraId="7FFEB23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本公司对上述承诺的内容事项真实性负责。如经查实上述承诺的内容事项存在</w:t>
      </w:r>
      <w:r>
        <w:rPr>
          <w:rFonts w:hint="eastAsia" w:hAnsi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虚假</w:t>
      </w: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none"/>
          <w:lang w:val="en-US" w:eastAsia="zh-CN" w:bidi="ar-SA"/>
        </w:rPr>
        <w:t>，我公司愿意接受以提供虚假材料谋取成交追究法律责任。</w:t>
      </w:r>
    </w:p>
    <w:p w14:paraId="58B822E7"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</w:pPr>
    </w:p>
    <w:p w14:paraId="739111DD"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</w:pPr>
    </w:p>
    <w:p w14:paraId="491868B5">
      <w:pPr>
        <w:pStyle w:val="7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申请人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（单位公章）</w:t>
      </w:r>
    </w:p>
    <w:p w14:paraId="7DE69F17">
      <w:pPr>
        <w:pStyle w:val="7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法定代表人/单位负责人或授权代表（签字或加盖个人印章）：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           </w:t>
      </w:r>
    </w:p>
    <w:p w14:paraId="0A02FBFC">
      <w:pPr>
        <w:pStyle w:val="7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日 期：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日</w:t>
      </w:r>
    </w:p>
    <w:p w14:paraId="4775ACC7"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  <w:t xml:space="preserve">    </w:t>
      </w:r>
    </w:p>
    <w:p w14:paraId="232B9B77"/>
    <w:p w14:paraId="0676C429"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fill="FFFFFF"/>
          <w:lang w:val="en-US" w:eastAsia="zh-CN"/>
        </w:rPr>
        <w:t xml:space="preserve">    </w:t>
      </w:r>
    </w:p>
    <w:p w14:paraId="486273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C3345"/>
    <w:multiLevelType w:val="singleLevel"/>
    <w:tmpl w:val="072C3345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